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0D" w:rsidRDefault="00A6760D" w:rsidP="00A6760D">
      <w:pPr>
        <w:pStyle w:val="1"/>
        <w:pBdr>
          <w:left w:val="single" w:sz="18" w:space="8" w:color="auto"/>
        </w:pBdr>
        <w:spacing w:before="0" w:beforeAutospacing="0" w:after="420" w:afterAutospacing="0"/>
        <w:rPr>
          <w:rFonts w:ascii="Segoe UI" w:hAnsi="Segoe UI" w:cs="Segoe UI"/>
          <w:b w:val="0"/>
          <w:bCs w:val="0"/>
          <w:caps/>
          <w:color w:val="E81600"/>
        </w:rPr>
      </w:pPr>
      <w:bookmarkStart w:id="0" w:name="_GoBack"/>
      <w:r>
        <w:rPr>
          <w:rFonts w:ascii="Segoe UI" w:hAnsi="Segoe UI" w:cs="Segoe UI"/>
          <w:b w:val="0"/>
          <w:bCs w:val="0"/>
          <w:caps/>
          <w:color w:val="E81600"/>
        </w:rPr>
        <w:t>НЕОБХОДИМОСТЬ ИЗБЕГАНИЯ ФАКТОРОВ РИСКА ДЛЯ ПРОФИЛАКТИКИ ОСЛОЖНЕНИЙ ВО ВРЕМЯ БЕРЕМЕННОСТИ;</w:t>
      </w:r>
    </w:p>
    <w:bookmarkEnd w:id="0"/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должны быть даны рекомендации по прибавке массы тела в зависимости </w:t>
      </w:r>
      <w:proofErr w:type="gramStart"/>
      <w:r>
        <w:rPr>
          <w:rFonts w:ascii="Segoe UI" w:hAnsi="Segoe UI" w:cs="Segoe UI"/>
          <w:color w:val="333333"/>
        </w:rPr>
        <w:t>от</w:t>
      </w:r>
      <w:proofErr w:type="gramEnd"/>
      <w:r>
        <w:rPr>
          <w:rFonts w:ascii="Segoe UI" w:hAnsi="Segoe UI" w:cs="Segoe UI"/>
          <w:color w:val="333333"/>
        </w:rPr>
        <w:t xml:space="preserve"> исходного ИМТ. Как избыточная, так и недостаточная прибавка массы тела во время беременности ассоциирована с акушерскими и перинатальными осложнениями. Беременные пациентки с ожирением (ИМТ</w:t>
      </w:r>
      <w:r>
        <w:rPr>
          <w:rFonts w:ascii="Segoe UI" w:hAnsi="Segoe UI" w:cs="Segoe UI"/>
          <w:color w:val="333333"/>
        </w:rPr>
        <w:br/>
        <w:t xml:space="preserve">&gt;30 кг/м2) составляют группу высокого риска перинатальных осложнений: самопроизвольного выкидыша, ГСД, гипертензивных расстройств,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 xml:space="preserve">, оперативного </w:t>
      </w:r>
      <w:proofErr w:type="spellStart"/>
      <w:r>
        <w:rPr>
          <w:rFonts w:ascii="Segoe UI" w:hAnsi="Segoe UI" w:cs="Segoe UI"/>
          <w:color w:val="333333"/>
        </w:rPr>
        <w:t>родоразрешения</w:t>
      </w:r>
      <w:proofErr w:type="spellEnd"/>
      <w:r>
        <w:rPr>
          <w:rFonts w:ascii="Segoe UI" w:hAnsi="Segoe UI" w:cs="Segoe UI"/>
          <w:color w:val="333333"/>
        </w:rPr>
        <w:t xml:space="preserve">, антенатальной и </w:t>
      </w:r>
      <w:proofErr w:type="spellStart"/>
      <w:r>
        <w:rPr>
          <w:rFonts w:ascii="Segoe UI" w:hAnsi="Segoe UI" w:cs="Segoe UI"/>
          <w:color w:val="333333"/>
        </w:rPr>
        <w:t>интранатальной</w:t>
      </w:r>
      <w:proofErr w:type="spellEnd"/>
      <w:r>
        <w:rPr>
          <w:rFonts w:ascii="Segoe UI" w:hAnsi="Segoe UI" w:cs="Segoe UI"/>
          <w:color w:val="333333"/>
        </w:rPr>
        <w:t xml:space="preserve"> гибели плода, ТЭО. Беременные с ИМТ &lt;20 кг/м</w:t>
      </w:r>
      <w:proofErr w:type="gramStart"/>
      <w:r>
        <w:rPr>
          <w:rFonts w:ascii="Segoe UI" w:hAnsi="Segoe UI" w:cs="Segoe UI"/>
          <w:color w:val="333333"/>
        </w:rPr>
        <w:t>2</w:t>
      </w:r>
      <w:proofErr w:type="gramEnd"/>
      <w:r>
        <w:rPr>
          <w:rFonts w:ascii="Segoe UI" w:hAnsi="Segoe UI" w:cs="Segoe UI"/>
          <w:color w:val="333333"/>
        </w:rPr>
        <w:t xml:space="preserve"> составляют группу высокого риска ЗРП.</w:t>
      </w:r>
      <w:r>
        <w:rPr>
          <w:rFonts w:ascii="Segoe UI" w:hAnsi="Segoe UI" w:cs="Segoe UI"/>
          <w:color w:val="333333"/>
        </w:rPr>
        <w:br/>
      </w:r>
      <w:proofErr w:type="gramStart"/>
      <w:r>
        <w:rPr>
          <w:rFonts w:ascii="Segoe UI" w:hAnsi="Segoe UI" w:cs="Segoe UI"/>
          <w:color w:val="333333"/>
        </w:rPr>
        <w:t>Б</w:t>
      </w:r>
      <w:r>
        <w:rPr>
          <w:rFonts w:ascii="Segoe UI" w:hAnsi="Segoe UI" w:cs="Segoe UI"/>
          <w:color w:val="333333"/>
        </w:rPr>
        <w:br/>
      </w:r>
      <w:proofErr w:type="spellStart"/>
      <w:r>
        <w:rPr>
          <w:rFonts w:ascii="Segoe UI" w:hAnsi="Segoe UI" w:cs="Segoe UI"/>
          <w:color w:val="333333"/>
        </w:rPr>
        <w:t>еременной</w:t>
      </w:r>
      <w:proofErr w:type="spellEnd"/>
      <w:proofErr w:type="gramEnd"/>
      <w:r>
        <w:rPr>
          <w:rFonts w:ascii="Segoe UI" w:hAnsi="Segoe UI" w:cs="Segoe UI"/>
          <w:color w:val="333333"/>
        </w:rPr>
        <w:t xml:space="preserve"> пациентке должны быть даны рекомендации по отказу от работы, связанной с длительным стоянием или с излишней физической нагрузкой, работы в ночное время и работы, вызывающей усталость. Данные виды работ ассоциированы с повышенным риском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>, гипертензии, ПЭ и ЗРП.</w:t>
      </w:r>
      <w:r>
        <w:rPr>
          <w:rFonts w:ascii="Segoe UI" w:hAnsi="Segoe UI" w:cs="Segoe UI"/>
          <w:color w:val="333333"/>
        </w:rPr>
        <w:br/>
        <w:t>Беременной пациентке должны быть даны рекомендации по отказу от работы, связанной с воздействием рентгеновского излучения.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с нормальным течением беременности должна быть рекомендована умеренная физическая нагрузка (20-30 минут в день). Физические упражнения, не сопряженные с избыточной физической нагрузкой или возможной </w:t>
      </w:r>
      <w:proofErr w:type="spellStart"/>
      <w:r>
        <w:rPr>
          <w:rFonts w:ascii="Segoe UI" w:hAnsi="Segoe UI" w:cs="Segoe UI"/>
          <w:color w:val="333333"/>
        </w:rPr>
        <w:t>травматизацией</w:t>
      </w:r>
      <w:proofErr w:type="spellEnd"/>
      <w:r>
        <w:rPr>
          <w:rFonts w:ascii="Segoe UI" w:hAnsi="Segoe UI" w:cs="Segoe UI"/>
          <w:color w:val="333333"/>
        </w:rPr>
        <w:t xml:space="preserve"> женщины, не увеличивают риск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 xml:space="preserve"> и нарушение</w:t>
      </w:r>
      <w:r>
        <w:rPr>
          <w:rFonts w:ascii="Segoe UI" w:hAnsi="Segoe UI" w:cs="Segoe UI"/>
          <w:color w:val="333333"/>
        </w:rPr>
        <w:br/>
        <w:t>развития детей.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Беременной пациентке должны быть даны рекомендации по избеганию физических упражнений, которые могут привести к травме живота, падениям, стрессу (например, контактные виды спорта, такие как борьба, виды спорта с ракеткой и мячом, подводные погружения).</w:t>
      </w:r>
      <w:r>
        <w:rPr>
          <w:rFonts w:ascii="Segoe UI" w:hAnsi="Segoe UI" w:cs="Segoe UI"/>
          <w:color w:val="333333"/>
        </w:rPr>
        <w:br/>
        <w:t xml:space="preserve">При нормальном течении беременности пациентке не должны даваться рекомендации по отказу от половой жизни, так как половые контакты при нормальном течении беременности не увеличивают риск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 xml:space="preserve"> и перинатальной смертности.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с нарушением микрофлоры влагалища должны быть даны рекомендации по воздержанию от половой жизни до восстановления </w:t>
      </w:r>
      <w:proofErr w:type="spellStart"/>
      <w:r>
        <w:rPr>
          <w:rFonts w:ascii="Segoe UI" w:hAnsi="Segoe UI" w:cs="Segoe UI"/>
          <w:color w:val="333333"/>
        </w:rPr>
        <w:t>микробиоты</w:t>
      </w:r>
      <w:proofErr w:type="spellEnd"/>
      <w:r>
        <w:rPr>
          <w:rFonts w:ascii="Segoe UI" w:hAnsi="Segoe UI" w:cs="Segoe UI"/>
          <w:color w:val="333333"/>
        </w:rPr>
        <w:t xml:space="preserve"> влагалища. Половые контакты у беременной пациентки с нарушением микрофлоры влагалища увеличивают риск ПР.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Беременной пациентке, совершающей длительные авиаперелеты, должны быть даны рекомендации по профилактике ТЭО, такие как ходьба по салону самолета, обильное питье, исключение алкоголя и кофеина и ношение компрессионного трикотажа на время полета. Авиаперелеты увеличивают риск ТЭО, который составляет 1/400-1/10000 случаев, вне зависимости от наличия беременности. Так как часто имеют место</w:t>
      </w:r>
      <w:r>
        <w:rPr>
          <w:rFonts w:ascii="Segoe UI" w:hAnsi="Segoe UI" w:cs="Segoe UI"/>
          <w:color w:val="333333"/>
        </w:rPr>
        <w:br/>
      </w:r>
      <w:proofErr w:type="gramStart"/>
      <w:r>
        <w:rPr>
          <w:rFonts w:ascii="Segoe UI" w:hAnsi="Segoe UI" w:cs="Segoe UI"/>
          <w:color w:val="333333"/>
        </w:rPr>
        <w:t>бессимптомные</w:t>
      </w:r>
      <w:proofErr w:type="gramEnd"/>
      <w:r>
        <w:rPr>
          <w:rFonts w:ascii="Segoe UI" w:hAnsi="Segoe UI" w:cs="Segoe UI"/>
          <w:color w:val="333333"/>
        </w:rPr>
        <w:t xml:space="preserve"> ТЭО, этот риск может быть еще выше (примерно в 10 раз).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Беременной пациентке должны быть даны рекомендации по правильному использованию ремня безопасности при путешествии в автомобиле, так как правильное использование ремня безопасности снижает риск потери плода в случае аварий в 2-3 раза. Правильное использование ремня безопасности у беременной женщины заключается в использовании трехточечного ремня, где первый ремень протягивается под животом по бедрам, второй ремень – через плечи, третий ремень – над животом между</w:t>
      </w:r>
      <w:r>
        <w:rPr>
          <w:rFonts w:ascii="Segoe UI" w:hAnsi="Segoe UI" w:cs="Segoe UI"/>
          <w:color w:val="333333"/>
        </w:rPr>
        <w:br/>
        <w:t>молочными железами.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Беременной пациентке должны быть даны рекомендации по образу жизни, направленному на снижение воздействия на организм вредных факторов окружающей среды (</w:t>
      </w:r>
      <w:proofErr w:type="spellStart"/>
      <w:r>
        <w:rPr>
          <w:rFonts w:ascii="Segoe UI" w:hAnsi="Segoe UI" w:cs="Segoe UI"/>
          <w:color w:val="333333"/>
        </w:rPr>
        <w:t>поллютантов</w:t>
      </w:r>
      <w:proofErr w:type="spellEnd"/>
      <w:r>
        <w:rPr>
          <w:rFonts w:ascii="Segoe UI" w:hAnsi="Segoe UI" w:cs="Segoe UI"/>
          <w:color w:val="333333"/>
        </w:rPr>
        <w:t xml:space="preserve">). Выявлен повышенный риск </w:t>
      </w:r>
      <w:proofErr w:type="spellStart"/>
      <w:r>
        <w:rPr>
          <w:rFonts w:ascii="Segoe UI" w:hAnsi="Segoe UI" w:cs="Segoe UI"/>
          <w:color w:val="333333"/>
        </w:rPr>
        <w:t>невынашивания</w:t>
      </w:r>
      <w:proofErr w:type="spellEnd"/>
      <w:r>
        <w:rPr>
          <w:rFonts w:ascii="Segoe UI" w:hAnsi="Segoe UI" w:cs="Segoe UI"/>
          <w:color w:val="333333"/>
        </w:rPr>
        <w:t xml:space="preserve"> беременности,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 xml:space="preserve">, </w:t>
      </w:r>
      <w:proofErr w:type="spellStart"/>
      <w:r>
        <w:rPr>
          <w:rFonts w:ascii="Segoe UI" w:hAnsi="Segoe UI" w:cs="Segoe UI"/>
          <w:color w:val="333333"/>
        </w:rPr>
        <w:t>гестационной</w:t>
      </w:r>
      <w:proofErr w:type="spellEnd"/>
      <w:r>
        <w:rPr>
          <w:rFonts w:ascii="Segoe UI" w:hAnsi="Segoe UI" w:cs="Segoe UI"/>
          <w:color w:val="333333"/>
        </w:rPr>
        <w:t xml:space="preserve"> артериальной гипертензии и других осложнений беременности вследствие воздействия </w:t>
      </w:r>
      <w:proofErr w:type="spellStart"/>
      <w:r>
        <w:rPr>
          <w:rFonts w:ascii="Segoe UI" w:hAnsi="Segoe UI" w:cs="Segoe UI"/>
          <w:color w:val="333333"/>
        </w:rPr>
        <w:t>поллютантов</w:t>
      </w:r>
      <w:proofErr w:type="spellEnd"/>
      <w:r>
        <w:rPr>
          <w:rFonts w:ascii="Segoe UI" w:hAnsi="Segoe UI" w:cs="Segoe UI"/>
          <w:color w:val="333333"/>
        </w:rPr>
        <w:t>, содержащихся в атмосферном воздухе, воде и продуктах питания (например тяжелых металлов – мышьяка, свинца и др., органических соединений –</w:t>
      </w:r>
      <w:r>
        <w:rPr>
          <w:rFonts w:ascii="Segoe UI" w:hAnsi="Segoe UI" w:cs="Segoe UI"/>
          <w:color w:val="333333"/>
        </w:rPr>
        <w:br/>
      </w:r>
      <w:proofErr w:type="spellStart"/>
      <w:r>
        <w:rPr>
          <w:rFonts w:ascii="Segoe UI" w:hAnsi="Segoe UI" w:cs="Segoe UI"/>
          <w:color w:val="333333"/>
        </w:rPr>
        <w:t>бисфенола</w:t>
      </w:r>
      <w:proofErr w:type="spellEnd"/>
      <w:r>
        <w:rPr>
          <w:rFonts w:ascii="Segoe UI" w:hAnsi="Segoe UI" w:cs="Segoe UI"/>
          <w:color w:val="333333"/>
        </w:rPr>
        <w:t xml:space="preserve"> A и др.).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должны быть даны рекомендации по отказу от курения. Курение во время беременности ассоциировано с такими осложнениями как ЗРП,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 xml:space="preserve">, </w:t>
      </w:r>
      <w:proofErr w:type="spellStart"/>
      <w:r>
        <w:rPr>
          <w:rFonts w:ascii="Segoe UI" w:hAnsi="Segoe UI" w:cs="Segoe UI"/>
          <w:color w:val="333333"/>
        </w:rPr>
        <w:t>предлежание</w:t>
      </w:r>
      <w:proofErr w:type="spellEnd"/>
      <w:r>
        <w:rPr>
          <w:rFonts w:ascii="Segoe UI" w:hAnsi="Segoe UI" w:cs="Segoe UI"/>
          <w:color w:val="333333"/>
        </w:rPr>
        <w:t xml:space="preserve"> плаценты, преждевременная отслойка нормально расположенной плаценты (ПОНРП), гипотиреоз у матери (169, 170), преждевременное излитие околоплодных вод, низкая масса тела при рождении, перинатальная смертность и эктопическая беременность. Примерно 5-8% </w:t>
      </w:r>
      <w:proofErr w:type="gramStart"/>
      <w:r>
        <w:rPr>
          <w:rFonts w:ascii="Segoe UI" w:hAnsi="Segoe UI" w:cs="Segoe UI"/>
          <w:color w:val="333333"/>
        </w:rPr>
        <w:t>ПР</w:t>
      </w:r>
      <w:proofErr w:type="gramEnd"/>
      <w:r>
        <w:rPr>
          <w:rFonts w:ascii="Segoe UI" w:hAnsi="Segoe UI" w:cs="Segoe UI"/>
          <w:color w:val="333333"/>
        </w:rPr>
        <w:t xml:space="preserve">, 13-19% родов в срок ребенком с низкой массой тела, 23-34% случаев внезапной детской смерти и 5-7% смертей в детском возрасте по причинам, связанным с патологическим течением </w:t>
      </w:r>
      <w:proofErr w:type="spellStart"/>
      <w:r>
        <w:rPr>
          <w:rFonts w:ascii="Segoe UI" w:hAnsi="Segoe UI" w:cs="Segoe UI"/>
          <w:color w:val="333333"/>
        </w:rPr>
        <w:t>пренатального</w:t>
      </w:r>
      <w:proofErr w:type="spellEnd"/>
      <w:r>
        <w:rPr>
          <w:rFonts w:ascii="Segoe UI" w:hAnsi="Segoe UI" w:cs="Segoe UI"/>
          <w:color w:val="333333"/>
        </w:rPr>
        <w:t xml:space="preserve"> периода, могут быть ассоциированы с курением матери во время беременности (172). Дети, рожденные от курящих матерей, имеют повышенный риск заболеваемости бронхиальной астмой, кишечными коликами и ожирением.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должны быть даны рекомендации по отказу от приема алкоголя во время беременности, особенно в 1-м триместре. Несмотря на </w:t>
      </w:r>
      <w:proofErr w:type="gramStart"/>
      <w:r>
        <w:rPr>
          <w:rFonts w:ascii="Segoe UI" w:hAnsi="Segoe UI" w:cs="Segoe UI"/>
          <w:color w:val="333333"/>
        </w:rPr>
        <w:t>отсутствие</w:t>
      </w:r>
      <w:proofErr w:type="gramEnd"/>
      <w:r>
        <w:rPr>
          <w:rFonts w:ascii="Segoe UI" w:hAnsi="Segoe UI" w:cs="Segoe UI"/>
          <w:color w:val="333333"/>
        </w:rPr>
        <w:t xml:space="preserve"> высоко доказательных данных негативного влияния малых доз алкоголя на акушерские и перинатальные осложнения, накоплено</w:t>
      </w:r>
      <w:r>
        <w:rPr>
          <w:rFonts w:ascii="Segoe UI" w:hAnsi="Segoe UI" w:cs="Segoe UI"/>
          <w:color w:val="333333"/>
        </w:rPr>
        <w:br/>
        <w:t>достаточное количество наблюдений о негативном влиянии алкоголя на течение беременности вне зависимости от принимаемой дозы алкоголя, например алкогольный синдром плода и задержка психомоторного развития.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Беременной пациентке должны быть даны рекомендации по правильному питанию, такие как отказ от вегетарианства и снижение потребления кофеина. Вегетарианство во время беременности увеличивает риск ЗРП. Большое количество кофеина (более 300 мг/</w:t>
      </w:r>
      <w:proofErr w:type="spellStart"/>
      <w:r>
        <w:rPr>
          <w:rFonts w:ascii="Segoe UI" w:hAnsi="Segoe UI" w:cs="Segoe UI"/>
          <w:color w:val="333333"/>
        </w:rPr>
        <w:t>сут</w:t>
      </w:r>
      <w:proofErr w:type="spellEnd"/>
      <w:r>
        <w:rPr>
          <w:rFonts w:ascii="Segoe UI" w:hAnsi="Segoe UI" w:cs="Segoe UI"/>
          <w:color w:val="333333"/>
        </w:rPr>
        <w:t>) увеличивает риск прерывания беременности</w:t>
      </w:r>
      <w:r>
        <w:rPr>
          <w:rFonts w:ascii="Segoe UI" w:hAnsi="Segoe UI" w:cs="Segoe UI"/>
          <w:color w:val="333333"/>
        </w:rPr>
        <w:br/>
        <w:t>и рождения маловесных детей.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должны быть даны рекомендации по правильному питанию, такие как отказ от потребления рыбы, богатой </w:t>
      </w:r>
      <w:proofErr w:type="spellStart"/>
      <w:r>
        <w:rPr>
          <w:rFonts w:ascii="Segoe UI" w:hAnsi="Segoe UI" w:cs="Segoe UI"/>
          <w:color w:val="333333"/>
        </w:rPr>
        <w:t>метилртутью</w:t>
      </w:r>
      <w:proofErr w:type="spellEnd"/>
      <w:r>
        <w:rPr>
          <w:rFonts w:ascii="Segoe UI" w:hAnsi="Segoe UI" w:cs="Segoe UI"/>
          <w:color w:val="333333"/>
        </w:rPr>
        <w:t>, снижение потребления пищи, богатой витамином A (</w:t>
      </w:r>
      <w:proofErr w:type="gramStart"/>
      <w:r>
        <w:rPr>
          <w:rFonts w:ascii="Segoe UI" w:hAnsi="Segoe UI" w:cs="Segoe UI"/>
          <w:color w:val="333333"/>
        </w:rPr>
        <w:t>например</w:t>
      </w:r>
      <w:proofErr w:type="gramEnd"/>
      <w:r>
        <w:rPr>
          <w:rFonts w:ascii="Segoe UI" w:hAnsi="Segoe UI" w:cs="Segoe UI"/>
          <w:color w:val="333333"/>
        </w:rPr>
        <w:t xml:space="preserve"> </w:t>
      </w:r>
      <w:proofErr w:type="spellStart"/>
      <w:r>
        <w:rPr>
          <w:rFonts w:ascii="Segoe UI" w:hAnsi="Segoe UI" w:cs="Segoe UI"/>
          <w:color w:val="333333"/>
        </w:rPr>
        <w:t>говяжей</w:t>
      </w:r>
      <w:proofErr w:type="spellEnd"/>
      <w:r>
        <w:rPr>
          <w:rFonts w:ascii="Segoe UI" w:hAnsi="Segoe UI" w:cs="Segoe UI"/>
          <w:color w:val="333333"/>
        </w:rPr>
        <w:t xml:space="preserve">, куриной, утиной печени и продуктов из нее), и потребление пищи с достаточной калорийностью и содержанием белка, витаминов и минеральных веществ. Большое потребление рыбы, богатой </w:t>
      </w:r>
      <w:proofErr w:type="spellStart"/>
      <w:r>
        <w:rPr>
          <w:rFonts w:ascii="Segoe UI" w:hAnsi="Segoe UI" w:cs="Segoe UI"/>
          <w:color w:val="333333"/>
        </w:rPr>
        <w:t>метилртутью</w:t>
      </w:r>
      <w:proofErr w:type="spellEnd"/>
      <w:r>
        <w:rPr>
          <w:rFonts w:ascii="Segoe UI" w:hAnsi="Segoe UI" w:cs="Segoe UI"/>
          <w:color w:val="333333"/>
        </w:rPr>
        <w:t xml:space="preserve"> (например, тунец, акула, рыба-меч, макрель), может вызвать нарушение развития плода. Здоровое питание во время беременности характеризуется достаточной калорийностью и содержанием белка, витаминов и минеральных веществ, получаемых в результате употребления в пищу разнообразных продуктов, включая зеленые и оранжевые овощи, мясо, рыбу, бобовые, орехи, фрукты и продукты из цельного зерна.</w:t>
      </w:r>
    </w:p>
    <w:p w:rsidR="00A6760D" w:rsidRDefault="00A6760D" w:rsidP="00A6760D">
      <w:pPr>
        <w:pStyle w:val="a3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Беременной пациентке должны быть даны рекомендации избегать потребления </w:t>
      </w:r>
      <w:proofErr w:type="spellStart"/>
      <w:r>
        <w:rPr>
          <w:rFonts w:ascii="Segoe UI" w:hAnsi="Segoe UI" w:cs="Segoe UI"/>
          <w:color w:val="333333"/>
        </w:rPr>
        <w:t>непастеризованного</w:t>
      </w:r>
      <w:proofErr w:type="spellEnd"/>
      <w:r>
        <w:rPr>
          <w:rFonts w:ascii="Segoe UI" w:hAnsi="Segoe UI" w:cs="Segoe UI"/>
          <w:color w:val="333333"/>
        </w:rPr>
        <w:t xml:space="preserve"> молока, созревших мягких сыров, паштета и плохо термически обработанных мяса и яиц, так как эти продукты являются источниками </w:t>
      </w:r>
      <w:proofErr w:type="spellStart"/>
      <w:r>
        <w:rPr>
          <w:rFonts w:ascii="Segoe UI" w:hAnsi="Segoe UI" w:cs="Segoe UI"/>
          <w:color w:val="333333"/>
        </w:rPr>
        <w:t>листериоза</w:t>
      </w:r>
      <w:proofErr w:type="spellEnd"/>
      <w:r>
        <w:rPr>
          <w:rFonts w:ascii="Segoe UI" w:hAnsi="Segoe UI" w:cs="Segoe UI"/>
          <w:color w:val="333333"/>
        </w:rPr>
        <w:t xml:space="preserve"> и сальмонеллеза. Самыми частыми инфекциями, передающимися с пищей, являются </w:t>
      </w:r>
      <w:proofErr w:type="spellStart"/>
      <w:r>
        <w:rPr>
          <w:rFonts w:ascii="Segoe UI" w:hAnsi="Segoe UI" w:cs="Segoe UI"/>
          <w:color w:val="333333"/>
        </w:rPr>
        <w:t>листериоз</w:t>
      </w:r>
      <w:proofErr w:type="spellEnd"/>
      <w:r>
        <w:rPr>
          <w:rFonts w:ascii="Segoe UI" w:hAnsi="Segoe UI" w:cs="Segoe UI"/>
          <w:color w:val="333333"/>
        </w:rPr>
        <w:t xml:space="preserve"> и сальмонеллез. Заболеваемость </w:t>
      </w:r>
      <w:proofErr w:type="spellStart"/>
      <w:r>
        <w:rPr>
          <w:rFonts w:ascii="Segoe UI" w:hAnsi="Segoe UI" w:cs="Segoe UI"/>
          <w:color w:val="333333"/>
        </w:rPr>
        <w:t>листериозом</w:t>
      </w:r>
      <w:proofErr w:type="spellEnd"/>
      <w:r>
        <w:rPr>
          <w:rFonts w:ascii="Segoe UI" w:hAnsi="Segoe UI" w:cs="Segoe UI"/>
          <w:color w:val="333333"/>
        </w:rPr>
        <w:t xml:space="preserve"> беременных женщин выше (12/100 000), чем в целом по популяции (0,7/100 000).</w:t>
      </w:r>
    </w:p>
    <w:p w:rsidR="001564E2" w:rsidRPr="00A6760D" w:rsidRDefault="00A6760D" w:rsidP="00A6760D"/>
    <w:sectPr w:rsidR="001564E2" w:rsidRPr="00A6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284"/>
    <w:multiLevelType w:val="multilevel"/>
    <w:tmpl w:val="A648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975B3"/>
    <w:multiLevelType w:val="multilevel"/>
    <w:tmpl w:val="2B9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F3F46"/>
    <w:multiLevelType w:val="multilevel"/>
    <w:tmpl w:val="5AC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97EAF"/>
    <w:multiLevelType w:val="multilevel"/>
    <w:tmpl w:val="B4C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62"/>
    <w:rsid w:val="001225E8"/>
    <w:rsid w:val="00123208"/>
    <w:rsid w:val="00412A4E"/>
    <w:rsid w:val="004E178D"/>
    <w:rsid w:val="00712F62"/>
    <w:rsid w:val="00716D51"/>
    <w:rsid w:val="00A6760D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2024-07-30T03:27:00Z</dcterms:created>
  <dcterms:modified xsi:type="dcterms:W3CDTF">2024-07-30T03:58:00Z</dcterms:modified>
</cp:coreProperties>
</file>